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p w:rsidR="00000000" w:rsidDel="00000000" w:rsidP="00000000" w:rsidRDefault="00000000" w:rsidRPr="00000000" w14:paraId="00000004">
      <w:pPr>
        <w:widowControl w:val="0"/>
        <w:spacing w:line="240" w:lineRule="auto"/>
        <w:jc w:val="center"/>
        <w:rPr/>
      </w:pPr>
      <w:r w:rsidDel="00000000" w:rsidR="00000000" w:rsidRPr="00000000">
        <w:rPr>
          <w:rtl w:val="0"/>
        </w:rPr>
      </w:r>
    </w:p>
    <w:p w:rsidR="00000000" w:rsidDel="00000000" w:rsidP="00000000" w:rsidRDefault="00000000" w:rsidRPr="00000000" w14:paraId="00000005">
      <w:pPr>
        <w:widowControl w:val="0"/>
        <w:spacing w:line="240" w:lineRule="auto"/>
        <w:jc w:val="center"/>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ambria" w:cs="Cambria" w:eastAsia="Cambria" w:hAnsi="Cambria"/>
          <w:sz w:val="88"/>
          <w:szCs w:val="88"/>
        </w:rPr>
      </w:pPr>
      <w:r w:rsidDel="00000000" w:rsidR="00000000" w:rsidRPr="00000000">
        <w:rPr/>
        <w:drawing>
          <wp:inline distB="19050" distT="19050" distL="19050" distR="19050">
            <wp:extent cx="2699672" cy="2607070"/>
            <wp:effectExtent b="0" l="0" r="0" t="0"/>
            <wp:docPr descr="Cox Mill Comet Mascot Logo " id="10" name="image1.png"/>
            <a:graphic>
              <a:graphicData uri="http://schemas.openxmlformats.org/drawingml/2006/picture">
                <pic:pic>
                  <pic:nvPicPr>
                    <pic:cNvPr descr="Cox Mill Comet Mascot Logo " id="0" name="image1.png"/>
                    <pic:cNvPicPr preferRelativeResize="0"/>
                  </pic:nvPicPr>
                  <pic:blipFill>
                    <a:blip r:embed="rId6"/>
                    <a:srcRect b="0" l="0" r="0" t="0"/>
                    <a:stretch>
                      <a:fillRect/>
                    </a:stretch>
                  </pic:blipFill>
                  <pic:spPr>
                    <a:xfrm>
                      <a:off x="0" y="0"/>
                      <a:ext cx="2699672" cy="2607070"/>
                    </a:xfrm>
                    <a:prstGeom prst="rect"/>
                    <a:ln/>
                  </pic:spPr>
                </pic:pic>
              </a:graphicData>
            </a:graphic>
          </wp:inline>
        </w:drawing>
      </w:r>
      <w:r w:rsidDel="00000000" w:rsidR="00000000" w:rsidRPr="00000000">
        <w:rPr>
          <w:rFonts w:ascii="Cambria" w:cs="Cambria" w:eastAsia="Cambria" w:hAnsi="Cambria"/>
          <w:sz w:val="72"/>
          <w:szCs w:val="72"/>
          <w:rtl w:val="0"/>
        </w:rPr>
        <w:br w:type="textWrapping"/>
        <w:t xml:space="preserve">PTO General Membership Update</w:t>
        <w:br w:type="textWrapping"/>
        <w:t xml:space="preserve">September 2025</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BUDGET</w:t>
      </w:r>
    </w:p>
    <w:p w:rsidR="00000000" w:rsidDel="00000000" w:rsidP="00000000" w:rsidRDefault="00000000" w:rsidRPr="00000000" w14:paraId="0000000F">
      <w:pPr>
        <w:widowControl w:val="0"/>
        <w:spacing w:line="240" w:lineRule="auto"/>
        <w:jc w:val="center"/>
        <w:rPr>
          <w:rFonts w:ascii="Calibri" w:cs="Calibri" w:eastAsia="Calibri" w:hAnsi="Calibri"/>
          <w:sz w:val="88"/>
          <w:szCs w:val="88"/>
        </w:rPr>
      </w:pPr>
      <w:r w:rsidDel="00000000" w:rsidR="00000000" w:rsidRPr="00000000">
        <w:rPr/>
        <w:drawing>
          <wp:inline distB="114300" distT="114300" distL="114300" distR="114300">
            <wp:extent cx="6743700" cy="5244102"/>
            <wp:effectExtent b="0" l="0" r="0" t="0"/>
            <wp:docPr descr="Alt text:&#10;&#10;Screenshot of a spreadsheet titled “Cox Mill PTO – Cash Flow Budget Report 2024–2025.” The report compares Budget, August actuals, and Year-to-Date (YTD) figures for revenue and expenses, with a “Fav (Unfav) Variance” column on the right.&#10;&#10;Columns include:&#10;&#10;* Budget (Projected Revenue and Projected Expenses)&#10;* August (Revenue and Expense)&#10;* YTD (Revenue, Expense, Net Revenue/Expense)&#10;* Fav (Unfav) Variance&#10;&#10;Sections listed:&#10;&#10;* Fundraisers (including Direct Impact Giving, Boosterthon, Spirit Wear, Holiday Shop, Dining Nights, and others)&#10;* Family and Teacher Events (such as Open House, Teacher &amp; Staff Appreciation, Cabarrus Art Council, Family Events)&#10;* Other Misc. Items (Overhead, Bank Charges, Communications, Office Supplies/postage)&#10;* Budget Requests from School (Staff Salary, School Needs, Classroom Needs, Staff Development Days)&#10;&#10;Key totals shown:&#10;&#10;* Total Budget: $133,850.00 projected revenue and $181,058.35 projected expenses.&#10;* August totals: $11,799.18 revenue and $11,000.86 expenses, resulting in $798.32 net.&#10;* YTD totals: $12,509.43 revenue and $27,274.03 expenses, for a net of ($14,764.60).&#10;* Fav (Unfav) Variance total: $32,443.75.&#10;&#10;Bottom summary:&#10;&#10;* Beginning Cash: $60,799.14&#10;* August ending cash: $46,034.54&#10;* Less Cash Reserve: ($7,000.00)&#10;* Net Surplus: $39,034.54.&#10;" id="9" name="image9.png"/>
            <a:graphic>
              <a:graphicData uri="http://schemas.openxmlformats.org/drawingml/2006/picture">
                <pic:pic>
                  <pic:nvPicPr>
                    <pic:cNvPr descr="Alt text:&#10;&#10;Screenshot of a spreadsheet titled “Cox Mill PTO – Cash Flow Budget Report 2024–2025.” The report compares Budget, August actuals, and Year-to-Date (YTD) figures for revenue and expenses, with a “Fav (Unfav) Variance” column on the right.&#10;&#10;Columns include:&#10;&#10;* Budget (Projected Revenue and Projected Expenses)&#10;* August (Revenue and Expense)&#10;* YTD (Revenue, Expense, Net Revenue/Expense)&#10;* Fav (Unfav) Variance&#10;&#10;Sections listed:&#10;&#10;* Fundraisers (including Direct Impact Giving, Boosterthon, Spirit Wear, Holiday Shop, Dining Nights, and others)&#10;* Family and Teacher Events (such as Open House, Teacher &amp; Staff Appreciation, Cabarrus Art Council, Family Events)&#10;* Other Misc. Items (Overhead, Bank Charges, Communications, Office Supplies/postage)&#10;* Budget Requests from School (Staff Salary, School Needs, Classroom Needs, Staff Development Days)&#10;&#10;Key totals shown:&#10;&#10;* Total Budget: $133,850.00 projected revenue and $181,058.35 projected expenses.&#10;* August totals: $11,799.18 revenue and $11,000.86 expenses, resulting in $798.32 net.&#10;* YTD totals: $12,509.43 revenue and $27,274.03 expenses, for a net of ($14,764.60).&#10;* Fav (Unfav) Variance total: $32,443.75.&#10;&#10;Bottom summary:&#10;&#10;* Beginning Cash: $60,799.14&#10;* August ending cash: $46,034.54&#10;* Less Cash Reserve: ($7,000.00)&#10;* Net Surplus: $39,034.54.&#10;" id="0" name="image9.png"/>
                    <pic:cNvPicPr preferRelativeResize="0"/>
                  </pic:nvPicPr>
                  <pic:blipFill>
                    <a:blip r:embed="rId7"/>
                    <a:srcRect b="0" l="0" r="0" t="0"/>
                    <a:stretch>
                      <a:fillRect/>
                    </a:stretch>
                  </pic:blipFill>
                  <pic:spPr>
                    <a:xfrm>
                      <a:off x="0" y="0"/>
                      <a:ext cx="6743700" cy="5244102"/>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BUDGET</w:t>
      </w:r>
    </w:p>
    <w:p w:rsidR="00000000" w:rsidDel="00000000" w:rsidP="00000000" w:rsidRDefault="00000000" w:rsidRPr="00000000" w14:paraId="00000012">
      <w:pPr>
        <w:widowControl w:val="0"/>
        <w:spacing w:line="240" w:lineRule="auto"/>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13">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Incoming Funds:</w:t>
      </w:r>
    </w:p>
    <w:p w:rsidR="00000000" w:rsidDel="00000000" w:rsidP="00000000" w:rsidRDefault="00000000" w:rsidRPr="00000000" w14:paraId="00000014">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-Direct Impact Giving (DIG)</w:t>
      </w:r>
    </w:p>
    <w:p w:rsidR="00000000" w:rsidDel="00000000" w:rsidP="00000000" w:rsidRDefault="00000000" w:rsidRPr="00000000" w14:paraId="00000015">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-Stuffie Hotel </w:t>
      </w:r>
    </w:p>
    <w:p w:rsidR="00000000" w:rsidDel="00000000" w:rsidP="00000000" w:rsidRDefault="00000000" w:rsidRPr="00000000" w14:paraId="00000016">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-Fast Pass Auction</w:t>
      </w:r>
    </w:p>
    <w:p w:rsidR="00000000" w:rsidDel="00000000" w:rsidP="00000000" w:rsidRDefault="00000000" w:rsidRPr="00000000" w14:paraId="00000017">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-Collections Programs (Harris Teeter Together In Education, BoxTops for Education, Lowes Foods Cart 2 Class)</w:t>
      </w:r>
    </w:p>
    <w:p w:rsidR="00000000" w:rsidDel="00000000" w:rsidP="00000000" w:rsidRDefault="00000000" w:rsidRPr="00000000" w14:paraId="00000018">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-Spirit Wear</w:t>
      </w:r>
    </w:p>
    <w:p w:rsidR="00000000" w:rsidDel="00000000" w:rsidP="00000000" w:rsidRDefault="00000000" w:rsidRPr="00000000" w14:paraId="00000019">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-Comet Corner</w:t>
      </w:r>
    </w:p>
    <w:p w:rsidR="00000000" w:rsidDel="00000000" w:rsidP="00000000" w:rsidRDefault="00000000" w:rsidRPr="00000000" w14:paraId="0000001A">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-Dining Nights  (Abbott’s, Domino’s, Jason’s Deli)</w:t>
      </w:r>
    </w:p>
    <w:p w:rsidR="00000000" w:rsidDel="00000000" w:rsidP="00000000" w:rsidRDefault="00000000" w:rsidRPr="00000000" w14:paraId="0000001B">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-Family Nights (Urban Air, Chuck E Cheese, Jocko’s)</w:t>
      </w:r>
    </w:p>
    <w:p w:rsidR="00000000" w:rsidDel="00000000" w:rsidP="00000000" w:rsidRDefault="00000000" w:rsidRPr="00000000" w14:paraId="0000001C">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-Supply Packs</w:t>
      </w:r>
    </w:p>
    <w:p w:rsidR="00000000" w:rsidDel="00000000" w:rsidP="00000000" w:rsidRDefault="00000000" w:rsidRPr="00000000" w14:paraId="0000001D">
      <w:pPr>
        <w:widowControl w:val="0"/>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b w:val="1"/>
          <w:bCs w:val="1"/>
          <w:sz w:val="28"/>
          <w:szCs w:val="28"/>
          <w:rtl w:val="0"/>
        </w:rPr>
        <w:t xml:space="preserve">Outgoing Funds:</w:t>
      </w:r>
      <w:r w:rsidDel="00000000" w:rsidR="00000000" w:rsidRPr="00000000">
        <w:rPr>
          <w:rtl w:val="0"/>
        </w:rPr>
      </w:r>
    </w:p>
    <w:p w:rsidR="00000000" w:rsidDel="00000000" w:rsidP="00000000" w:rsidRDefault="00000000" w:rsidRPr="00000000" w14:paraId="0000001F">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-Monthly Teacher/Staff Appreciation</w:t>
      </w:r>
    </w:p>
    <w:p w:rsidR="00000000" w:rsidDel="00000000" w:rsidP="00000000" w:rsidRDefault="00000000" w:rsidRPr="00000000" w14:paraId="00000020">
      <w:pPr>
        <w:widowControl w:val="0"/>
        <w:spacing w:line="240" w:lineRule="auto"/>
        <w:ind w:firstLine="226.8"/>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August:  Welcome Breakfast, Staff Shirts</w:t>
      </w:r>
    </w:p>
    <w:p w:rsidR="00000000" w:rsidDel="00000000" w:rsidP="00000000" w:rsidRDefault="00000000" w:rsidRPr="00000000" w14:paraId="00000021">
      <w:pPr>
        <w:widowControl w:val="0"/>
        <w:spacing w:line="240" w:lineRule="auto"/>
        <w:ind w:firstLine="226.8"/>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September:  Rico’s Acai Bowls &amp; Smoothies</w:t>
      </w:r>
    </w:p>
    <w:p w:rsidR="00000000" w:rsidDel="00000000" w:rsidP="00000000" w:rsidRDefault="00000000" w:rsidRPr="00000000" w14:paraId="00000022">
      <w:pPr>
        <w:widowControl w:val="0"/>
        <w:spacing w:line="240" w:lineRule="auto"/>
        <w:ind w:firstLine="226.8"/>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October:  Spooky Salads</w:t>
      </w:r>
    </w:p>
    <w:p w:rsidR="00000000" w:rsidDel="00000000" w:rsidP="00000000" w:rsidRDefault="00000000" w:rsidRPr="00000000" w14:paraId="00000023">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-School Needs</w:t>
      </w:r>
    </w:p>
    <w:p w:rsidR="00000000" w:rsidDel="00000000" w:rsidP="00000000" w:rsidRDefault="00000000" w:rsidRPr="00000000" w14:paraId="00000024">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-Staff Grant Requests: play rights for drama club, small group chairs, custodian appreciation gifts including water bottles and tee shirts, canvas tote bags, classroom organizational bins, soccer goals for upper playground, outdoor storage bins and gaga balls, colorful rug for music class, letterland sound cards, air dry clay for science, play based storage bins &amp; recording buttons.</w:t>
      </w:r>
    </w:p>
    <w:p w:rsidR="00000000" w:rsidDel="00000000" w:rsidP="00000000" w:rsidRDefault="00000000" w:rsidRPr="00000000" w14:paraId="00000025">
      <w:pPr>
        <w:widowControl w:val="0"/>
        <w:spacing w:line="240" w:lineRule="auto"/>
        <w:ind w:firstLine="850.4992"/>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6">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FUNDRAISING - DIRECT IMPACT GIVING</w:t>
      </w:r>
    </w:p>
    <w:p w:rsidR="00000000" w:rsidDel="00000000" w:rsidP="00000000" w:rsidRDefault="00000000" w:rsidRPr="00000000" w14:paraId="00000027">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28"/>
          <w:szCs w:val="28"/>
        </w:rPr>
        <w:drawing>
          <wp:inline distB="19050" distT="19050" distL="19050" distR="19050">
            <wp:extent cx="2300652" cy="3795713"/>
            <wp:effectExtent b="0" l="0" r="0" t="0"/>
            <wp:docPr descr="Fundraising graphic of thermometer with goal of $20,000 marked to a total of $6,396 raised so far" id="6" name="image12.png"/>
            <a:graphic>
              <a:graphicData uri="http://schemas.openxmlformats.org/drawingml/2006/picture">
                <pic:pic>
                  <pic:nvPicPr>
                    <pic:cNvPr descr="Fundraising graphic of thermometer with goal of $20,000 marked to a total of $6,396 raised so far" id="0" name="image12.png"/>
                    <pic:cNvPicPr preferRelativeResize="0"/>
                  </pic:nvPicPr>
                  <pic:blipFill>
                    <a:blip r:embed="rId8"/>
                    <a:srcRect b="12603" l="15209" r="16312" t="0"/>
                    <a:stretch>
                      <a:fillRect/>
                    </a:stretch>
                  </pic:blipFill>
                  <pic:spPr>
                    <a:xfrm>
                      <a:off x="0" y="0"/>
                      <a:ext cx="2300652" cy="379571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Direct Impact Giving funds will help support</w:t>
      </w:r>
      <w:r w:rsidDel="00000000" w:rsidR="00000000" w:rsidRPr="00000000">
        <w:rPr>
          <w:rtl w:val="0"/>
        </w:rPr>
      </w:r>
    </w:p>
    <w:p w:rsidR="00000000" w:rsidDel="00000000" w:rsidP="00000000" w:rsidRDefault="00000000" w:rsidRPr="00000000" w14:paraId="00000029">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(including but not limited to):</w:t>
      </w:r>
      <w:r w:rsidDel="00000000" w:rsidR="00000000" w:rsidRPr="00000000">
        <w:rPr>
          <w:rtl w:val="0"/>
        </w:rPr>
      </w:r>
    </w:p>
    <w:p w:rsidR="00000000" w:rsidDel="00000000" w:rsidP="00000000" w:rsidRDefault="00000000" w:rsidRPr="00000000" w14:paraId="0000002A">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2B">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Staff Development &amp; Appreciation</w:t>
      </w:r>
      <w:r w:rsidDel="00000000" w:rsidR="00000000" w:rsidRPr="00000000">
        <w:rPr>
          <w:rtl w:val="0"/>
        </w:rPr>
      </w:r>
    </w:p>
    <w:p w:rsidR="00000000" w:rsidDel="00000000" w:rsidP="00000000" w:rsidRDefault="00000000" w:rsidRPr="00000000" w14:paraId="0000002C">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Teacher Grant Requests</w:t>
      </w:r>
      <w:r w:rsidDel="00000000" w:rsidR="00000000" w:rsidRPr="00000000">
        <w:rPr>
          <w:rtl w:val="0"/>
        </w:rPr>
      </w:r>
    </w:p>
    <w:p w:rsidR="00000000" w:rsidDel="00000000" w:rsidP="00000000" w:rsidRDefault="00000000" w:rsidRPr="00000000" w14:paraId="0000002D">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Classroom needs</w:t>
      </w:r>
      <w:r w:rsidDel="00000000" w:rsidR="00000000" w:rsidRPr="00000000">
        <w:rPr>
          <w:rtl w:val="0"/>
        </w:rPr>
      </w:r>
    </w:p>
    <w:p w:rsidR="00000000" w:rsidDel="00000000" w:rsidP="00000000" w:rsidRDefault="00000000" w:rsidRPr="00000000" w14:paraId="0000002E">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School Needs</w:t>
      </w:r>
      <w:r w:rsidDel="00000000" w:rsidR="00000000" w:rsidRPr="00000000">
        <w:rPr>
          <w:rtl w:val="0"/>
        </w:rPr>
      </w:r>
    </w:p>
    <w:p w:rsidR="00000000" w:rsidDel="00000000" w:rsidP="00000000" w:rsidRDefault="00000000" w:rsidRPr="00000000" w14:paraId="0000002F">
      <w:pPr>
        <w:widowControl w:val="0"/>
        <w:spacing w:line="240" w:lineRule="auto"/>
        <w:jc w:val="center"/>
        <w:rPr>
          <w:color w:val="ff2600"/>
          <w:sz w:val="28"/>
          <w:szCs w:val="28"/>
        </w:rPr>
      </w:pPr>
      <w:r w:rsidDel="00000000" w:rsidR="00000000" w:rsidRPr="00000000">
        <w:rPr>
          <w:rFonts w:ascii="Verdana" w:cs="Verdana" w:eastAsia="Verdana" w:hAnsi="Verdana"/>
          <w:color w:val="ff2600"/>
          <w:sz w:val="26"/>
          <w:szCs w:val="26"/>
          <w:rtl w:val="0"/>
        </w:rPr>
        <w:t xml:space="preserve">(100% of these donations stay with the school)</w:t>
      </w:r>
      <w:r w:rsidDel="00000000" w:rsidR="00000000" w:rsidRPr="00000000">
        <w:rPr>
          <w:rtl w:val="0"/>
        </w:rPr>
      </w:r>
    </w:p>
    <w:p w:rsidR="00000000" w:rsidDel="00000000" w:rsidP="00000000" w:rsidRDefault="00000000" w:rsidRPr="00000000" w14:paraId="00000030">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color w:val="ffffff"/>
          <w:sz w:val="50"/>
          <w:szCs w:val="50"/>
          <w:rtl w:val="0"/>
        </w:rPr>
        <w:t xml:space="preserve">    </w:t>
      </w:r>
      <w:r w:rsidDel="00000000" w:rsidR="00000000" w:rsidRPr="00000000">
        <w:rPr>
          <w:rFonts w:ascii="Verdana" w:cs="Verdana" w:eastAsia="Verdana" w:hAnsi="Verdana"/>
          <w:sz w:val="50"/>
          <w:szCs w:val="50"/>
          <w:rtl w:val="0"/>
        </w:rPr>
        <w:t xml:space="preserve">   FUNDRAISING: CONTINUOUS PROGRAMS</w:t>
      </w:r>
    </w:p>
    <w:p w:rsidR="00000000" w:rsidDel="00000000" w:rsidP="00000000" w:rsidRDefault="00000000" w:rsidRPr="00000000" w14:paraId="00000031">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Pr>
        <w:drawing>
          <wp:inline distB="19050" distT="19050" distL="19050" distR="19050">
            <wp:extent cx="2579486" cy="1504700"/>
            <wp:effectExtent b="0" l="0" r="0" t="0"/>
            <wp:docPr descr="A close-up of Harris Teeter  logo&#10;" id="12" name="image10.jpg"/>
            <a:graphic>
              <a:graphicData uri="http://schemas.openxmlformats.org/drawingml/2006/picture">
                <pic:pic>
                  <pic:nvPicPr>
                    <pic:cNvPr descr="A close-up of Harris Teeter  logo&#10;" id="0" name="image10.jpg"/>
                    <pic:cNvPicPr preferRelativeResize="0"/>
                  </pic:nvPicPr>
                  <pic:blipFill>
                    <a:blip r:embed="rId9"/>
                    <a:srcRect b="0" l="0" r="0" t="0"/>
                    <a:stretch>
                      <a:fillRect/>
                    </a:stretch>
                  </pic:blipFill>
                  <pic:spPr>
                    <a:xfrm>
                      <a:off x="0" y="0"/>
                      <a:ext cx="2579486" cy="1504700"/>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2113231" cy="1201449"/>
            <wp:effectExtent b="0" l="0" r="0" t="0"/>
            <wp:docPr descr="Close up of Box Tops for Education Logo" id="7" name="image3.jpg"/>
            <a:graphic>
              <a:graphicData uri="http://schemas.openxmlformats.org/drawingml/2006/picture">
                <pic:pic>
                  <pic:nvPicPr>
                    <pic:cNvPr descr="Close up of Box Tops for Education Logo" id="0" name="image3.jpg"/>
                    <pic:cNvPicPr preferRelativeResize="0"/>
                  </pic:nvPicPr>
                  <pic:blipFill>
                    <a:blip r:embed="rId10"/>
                    <a:srcRect b="0" l="0" r="0" t="0"/>
                    <a:stretch>
                      <a:fillRect/>
                    </a:stretch>
                  </pic:blipFill>
                  <pic:spPr>
                    <a:xfrm>
                      <a:off x="0" y="0"/>
                      <a:ext cx="2113231" cy="1201449"/>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1428751" cy="819151"/>
            <wp:effectExtent b="0" l="0" r="0" t="0"/>
            <wp:docPr descr="Close up of Publix Partners Logo" id="3" name="image2.jpg"/>
            <a:graphic>
              <a:graphicData uri="http://schemas.openxmlformats.org/drawingml/2006/picture">
                <pic:pic>
                  <pic:nvPicPr>
                    <pic:cNvPr descr="Close up of Publix Partners Logo" id="0" name="image2.jpg"/>
                    <pic:cNvPicPr preferRelativeResize="0"/>
                  </pic:nvPicPr>
                  <pic:blipFill>
                    <a:blip r:embed="rId11"/>
                    <a:srcRect b="0" l="0" r="0" t="0"/>
                    <a:stretch>
                      <a:fillRect/>
                    </a:stretch>
                  </pic:blipFill>
                  <pic:spPr>
                    <a:xfrm>
                      <a:off x="0" y="0"/>
                      <a:ext cx="1428751" cy="819151"/>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5424488" cy="1646719"/>
            <wp:effectExtent b="0" l="0" r="0" t="0"/>
            <wp:docPr descr="Close Up of the Cart 2 Class Program with Lowes Foods&#10;" id="2" name="image4.jpg"/>
            <a:graphic>
              <a:graphicData uri="http://schemas.openxmlformats.org/drawingml/2006/picture">
                <pic:pic>
                  <pic:nvPicPr>
                    <pic:cNvPr descr="Close Up of the Cart 2 Class Program with Lowes Foods&#10;" id="0" name="image4.jpg"/>
                    <pic:cNvPicPr preferRelativeResize="0"/>
                  </pic:nvPicPr>
                  <pic:blipFill>
                    <a:blip r:embed="rId12"/>
                    <a:srcRect b="0" l="0" r="0" t="0"/>
                    <a:stretch>
                      <a:fillRect/>
                    </a:stretch>
                  </pic:blipFill>
                  <pic:spPr>
                    <a:xfrm>
                      <a:off x="0" y="0"/>
                      <a:ext cx="5424488" cy="1646719"/>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6">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B">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VOLUNTEER OPPORTUNITIES</w:t>
      </w:r>
    </w:p>
    <w:p w:rsidR="00000000" w:rsidDel="00000000" w:rsidP="00000000" w:rsidRDefault="00000000" w:rsidRPr="00000000" w14:paraId="0000003C">
      <w:pPr>
        <w:widowControl w:val="0"/>
        <w:spacing w:line="240" w:lineRule="auto"/>
        <w:jc w:val="center"/>
        <w:rPr>
          <w:rFonts w:ascii="Verdana" w:cs="Verdana" w:eastAsia="Verdana" w:hAnsi="Verdana"/>
          <w:sz w:val="44"/>
          <w:szCs w:val="44"/>
        </w:rPr>
      </w:pPr>
      <w:r w:rsidDel="00000000" w:rsidR="00000000" w:rsidRPr="00000000">
        <w:rPr>
          <w:rtl w:val="0"/>
        </w:rPr>
      </w:r>
    </w:p>
    <w:p w:rsidR="00000000" w:rsidDel="00000000" w:rsidP="00000000" w:rsidRDefault="00000000" w:rsidRPr="00000000" w14:paraId="0000003D">
      <w:pPr>
        <w:widowControl w:val="0"/>
        <w:spacing w:line="240" w:lineRule="auto"/>
        <w:jc w:val="center"/>
        <w:rPr>
          <w:rFonts w:ascii="Calibri" w:cs="Calibri" w:eastAsia="Calibri" w:hAnsi="Calibri"/>
          <w:sz w:val="36"/>
          <w:szCs w:val="36"/>
        </w:rPr>
      </w:pPr>
      <w:r w:rsidDel="00000000" w:rsidR="00000000" w:rsidRPr="00000000">
        <w:rPr>
          <w:rFonts w:ascii="Cambria" w:cs="Cambria" w:eastAsia="Cambria" w:hAnsi="Cambria"/>
          <w:sz w:val="36"/>
          <w:szCs w:val="36"/>
          <w:rtl w:val="0"/>
        </w:rPr>
        <w:t xml:space="preserve">Any questions regarding volunteering, please email</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3E">
      <w:pPr>
        <w:widowControl w:val="0"/>
        <w:spacing w:line="240" w:lineRule="auto"/>
        <w:jc w:val="center"/>
        <w:rPr>
          <w:sz w:val="36"/>
          <w:szCs w:val="36"/>
        </w:rPr>
      </w:pPr>
      <w:hyperlink r:id="rId13">
        <w:r w:rsidDel="00000000" w:rsidR="00000000" w:rsidRPr="00000000">
          <w:rPr>
            <w:rFonts w:ascii="Verdana" w:cs="Verdana" w:eastAsia="Verdana" w:hAnsi="Verdana"/>
            <w:color w:val="c00000"/>
            <w:sz w:val="36"/>
            <w:szCs w:val="36"/>
            <w:u w:val="single"/>
            <w:rtl w:val="0"/>
          </w:rPr>
          <w:t xml:space="preserve">volunteers@coxmillpto.org</w:t>
        </w:r>
      </w:hyperlink>
      <w:r w:rsidDel="00000000" w:rsidR="00000000" w:rsidRPr="00000000">
        <w:rPr>
          <w:rtl w:val="0"/>
        </w:rPr>
      </w:r>
    </w:p>
    <w:p w:rsidR="00000000" w:rsidDel="00000000" w:rsidP="00000000" w:rsidRDefault="00000000" w:rsidRPr="00000000" w14:paraId="0000003F">
      <w:pPr>
        <w:widowControl w:val="0"/>
        <w:spacing w:line="240" w:lineRule="auto"/>
        <w:jc w:val="center"/>
        <w:rPr>
          <w:rFonts w:ascii="Cambria" w:cs="Cambria" w:eastAsia="Cambria" w:hAnsi="Cambria"/>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1304925</wp:posOffset>
            </wp:positionH>
            <wp:positionV relativeFrom="paragraph">
              <wp:posOffset>133350</wp:posOffset>
            </wp:positionV>
            <wp:extent cx="5614988" cy="3848100"/>
            <wp:effectExtent b="0" l="0" r="0" t="0"/>
            <wp:wrapTopAndBottom distB="19050" distT="19050"/>
            <wp:docPr descr="Image of paint splatter with volunteer opportunities listed in each: Lunch Volunteers, Teacher Appreciation, Talent Show, Comet Corner School Store, Holiday Shop, Join the Board, Family Dance, Family Events, Comet Crew " id="4" name="image5.png"/>
            <a:graphic>
              <a:graphicData uri="http://schemas.openxmlformats.org/drawingml/2006/picture">
                <pic:pic>
                  <pic:nvPicPr>
                    <pic:cNvPr descr="Image of paint splatter with volunteer opportunities listed in each: Lunch Volunteers, Teacher Appreciation, Talent Show, Comet Corner School Store, Holiday Shop, Join the Board, Family Dance, Family Events, Comet Crew " id="0" name="image5.png"/>
                    <pic:cNvPicPr preferRelativeResize="0"/>
                  </pic:nvPicPr>
                  <pic:blipFill>
                    <a:blip r:embed="rId14"/>
                    <a:srcRect b="0" l="0" r="0" t="0"/>
                    <a:stretch>
                      <a:fillRect/>
                    </a:stretch>
                  </pic:blipFill>
                  <pic:spPr>
                    <a:xfrm>
                      <a:off x="0" y="0"/>
                      <a:ext cx="5614988" cy="3848100"/>
                    </a:xfrm>
                    <a:prstGeom prst="rect"/>
                    <a:ln/>
                  </pic:spPr>
                </pic:pic>
              </a:graphicData>
            </a:graphic>
          </wp:anchor>
        </w:drawing>
      </w:r>
    </w:p>
    <w:p w:rsidR="00000000" w:rsidDel="00000000" w:rsidP="00000000" w:rsidRDefault="00000000" w:rsidRPr="00000000" w14:paraId="00000040">
      <w:pPr>
        <w:widowControl w:val="0"/>
        <w:spacing w:line="240" w:lineRule="auto"/>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volunteers will need to have an updated background screening which can be done at </w:t>
      </w:r>
      <w:hyperlink r:id="rId15">
        <w:r w:rsidDel="00000000" w:rsidR="00000000" w:rsidRPr="00000000">
          <w:rPr>
            <w:rFonts w:ascii="Cambria" w:cs="Cambria" w:eastAsia="Cambria" w:hAnsi="Cambria"/>
            <w:sz w:val="28"/>
            <w:szCs w:val="28"/>
            <w:u w:val="single"/>
            <w:rtl w:val="0"/>
          </w:rPr>
          <w:t xml:space="preserve">https://securevolunteer.com/Cabarrus-County-Schools/home</w:t>
        </w:r>
      </w:hyperlink>
      <w:r w:rsidDel="00000000" w:rsidR="00000000" w:rsidRPr="00000000">
        <w:rPr>
          <w:rtl w:val="0"/>
        </w:rPr>
      </w:r>
    </w:p>
    <w:p w:rsidR="00000000" w:rsidDel="00000000" w:rsidP="00000000" w:rsidRDefault="00000000" w:rsidRPr="00000000" w14:paraId="00000041">
      <w:pPr>
        <w:widowControl w:val="0"/>
        <w:spacing w:line="240" w:lineRule="auto"/>
        <w:jc w:val="center"/>
        <w:rPr>
          <w:sz w:val="50"/>
          <w:szCs w:val="50"/>
        </w:rPr>
      </w:pPr>
      <w:r w:rsidDel="00000000" w:rsidR="00000000" w:rsidRPr="00000000">
        <w:rPr>
          <w:sz w:val="50"/>
          <w:szCs w:val="50"/>
          <w:rtl w:val="0"/>
        </w:rPr>
        <w:t xml:space="preserve">UPCOMING EVENTS</w:t>
      </w:r>
    </w:p>
    <w:p w:rsidR="00000000" w:rsidDel="00000000" w:rsidP="00000000" w:rsidRDefault="00000000" w:rsidRPr="00000000" w14:paraId="00000042">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43">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44">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45">
      <w:pPr>
        <w:widowControl w:val="0"/>
        <w:spacing w:line="240" w:lineRule="auto"/>
        <w:rPr>
          <w:rFonts w:ascii="Cambria" w:cs="Cambria" w:eastAsia="Cambria" w:hAnsi="Cambria"/>
          <w:b w:val="1"/>
          <w:bCs w:val="1"/>
          <w:sz w:val="32"/>
          <w:szCs w:val="32"/>
          <w:u w:val="single"/>
        </w:rPr>
        <w:sectPr>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6">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September</w:t>
      </w:r>
      <w:r w:rsidDel="00000000" w:rsidR="00000000" w:rsidRPr="00000000">
        <w:rPr>
          <w:rtl w:val="0"/>
        </w:rPr>
      </w:r>
    </w:p>
    <w:p w:rsidR="00000000" w:rsidDel="00000000" w:rsidP="00000000" w:rsidRDefault="00000000" w:rsidRPr="00000000" w14:paraId="0000004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3 – Comet Corner All Grades</w:t>
      </w:r>
    </w:p>
    <w:p w:rsidR="00000000" w:rsidDel="00000000" w:rsidP="00000000" w:rsidRDefault="00000000" w:rsidRPr="00000000" w14:paraId="0000004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5 – Stuffie Hotel</w:t>
      </w:r>
    </w:p>
    <w:p w:rsidR="00000000" w:rsidDel="00000000" w:rsidP="00000000" w:rsidRDefault="00000000" w:rsidRPr="00000000" w14:paraId="0000004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5 – CMES/CMHS Tailgate</w:t>
      </w:r>
    </w:p>
    <w:p w:rsidR="00000000" w:rsidDel="00000000" w:rsidP="00000000" w:rsidRDefault="00000000" w:rsidRPr="00000000" w14:paraId="0000004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16 – Domino’s Dining Night</w:t>
      </w:r>
    </w:p>
    <w:p w:rsidR="00000000" w:rsidDel="00000000" w:rsidP="00000000" w:rsidRDefault="00000000" w:rsidRPr="00000000" w14:paraId="0000004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17 – Comet CornerAll Grades</w:t>
      </w:r>
    </w:p>
    <w:p w:rsidR="00000000" w:rsidDel="00000000" w:rsidP="00000000" w:rsidRDefault="00000000" w:rsidRPr="00000000" w14:paraId="0000004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22 – Urban Air Family Night</w:t>
      </w:r>
    </w:p>
    <w:p w:rsidR="00000000" w:rsidDel="00000000" w:rsidP="00000000" w:rsidRDefault="00000000" w:rsidRPr="00000000" w14:paraId="0000004D">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25 – PTO Interest Meeting &amp; Curriculum Night</w:t>
      </w:r>
    </w:p>
    <w:p w:rsidR="00000000" w:rsidDel="00000000" w:rsidP="00000000" w:rsidRDefault="00000000" w:rsidRPr="00000000" w14:paraId="0000004E">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26 – All Pro Dad’s Meeting</w:t>
      </w:r>
    </w:p>
    <w:p w:rsidR="00000000" w:rsidDel="00000000" w:rsidP="00000000" w:rsidRDefault="00000000" w:rsidRPr="00000000" w14:paraId="0000004F">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26 – Panera Dining Night</w:t>
      </w:r>
    </w:p>
    <w:p w:rsidR="00000000" w:rsidDel="00000000" w:rsidP="00000000" w:rsidRDefault="00000000" w:rsidRPr="00000000" w14:paraId="00000050">
      <w:pPr>
        <w:widowControl w:val="0"/>
        <w:spacing w:line="240" w:lineRule="auto"/>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51">
      <w:pPr>
        <w:widowControl w:val="0"/>
        <w:spacing w:line="240" w:lineRule="auto"/>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52">
      <w:pPr>
        <w:widowControl w:val="0"/>
        <w:spacing w:line="240" w:lineRule="auto"/>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53">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October</w:t>
      </w:r>
      <w:r w:rsidDel="00000000" w:rsidR="00000000" w:rsidRPr="00000000">
        <w:rPr>
          <w:rtl w:val="0"/>
        </w:rPr>
      </w:r>
    </w:p>
    <w:p w:rsidR="00000000" w:rsidDel="00000000" w:rsidP="00000000" w:rsidRDefault="00000000" w:rsidRPr="00000000" w14:paraId="00000054">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1 - Comet Corner All Grades</w:t>
      </w:r>
    </w:p>
    <w:p w:rsidR="00000000" w:rsidDel="00000000" w:rsidP="00000000" w:rsidRDefault="00000000" w:rsidRPr="00000000" w14:paraId="00000055">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6 – 9 Penny Wars</w:t>
      </w:r>
    </w:p>
    <w:p w:rsidR="00000000" w:rsidDel="00000000" w:rsidP="00000000" w:rsidRDefault="00000000" w:rsidRPr="00000000" w14:paraId="0000005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9 – Freddy’s Dining Night </w:t>
      </w:r>
    </w:p>
    <w:p w:rsidR="00000000" w:rsidDel="00000000" w:rsidP="00000000" w:rsidRDefault="00000000" w:rsidRPr="00000000" w14:paraId="0000005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12 – Jocko’s Family Night</w:t>
      </w:r>
    </w:p>
    <w:p w:rsidR="00000000" w:rsidDel="00000000" w:rsidP="00000000" w:rsidRDefault="00000000" w:rsidRPr="00000000" w14:paraId="0000005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15 - Comet Corner All Grades</w:t>
      </w:r>
    </w:p>
    <w:p w:rsidR="00000000" w:rsidDel="00000000" w:rsidP="00000000" w:rsidRDefault="00000000" w:rsidRPr="00000000" w14:paraId="0000005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21 – Domino’s Dining Night</w:t>
      </w:r>
    </w:p>
    <w:p w:rsidR="00000000" w:rsidDel="00000000" w:rsidP="00000000" w:rsidRDefault="00000000" w:rsidRPr="00000000" w14:paraId="0000005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23 – Bingo Night </w:t>
      </w:r>
    </w:p>
    <w:p w:rsidR="00000000" w:rsidDel="00000000" w:rsidP="00000000" w:rsidRDefault="00000000" w:rsidRPr="00000000" w14:paraId="0000005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24 – Sweet Frog Dining Night</w:t>
      </w:r>
    </w:p>
    <w:p w:rsidR="00000000" w:rsidDel="00000000" w:rsidP="00000000" w:rsidRDefault="00000000" w:rsidRPr="00000000" w14:paraId="0000005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31 - Spooky Salads - Teacher Appreciation</w:t>
      </w:r>
    </w:p>
    <w:p w:rsidR="00000000" w:rsidDel="00000000" w:rsidP="00000000" w:rsidRDefault="00000000" w:rsidRPr="00000000" w14:paraId="0000005D">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5E">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5F">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0">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1">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November</w:t>
      </w:r>
      <w:r w:rsidDel="00000000" w:rsidR="00000000" w:rsidRPr="00000000">
        <w:rPr>
          <w:rtl w:val="0"/>
        </w:rPr>
      </w:r>
    </w:p>
    <w:p w:rsidR="00000000" w:rsidDel="00000000" w:rsidP="00000000" w:rsidRDefault="00000000" w:rsidRPr="00000000" w14:paraId="00000062">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 – Fall Festival</w:t>
      </w:r>
    </w:p>
    <w:p w:rsidR="00000000" w:rsidDel="00000000" w:rsidP="00000000" w:rsidRDefault="00000000" w:rsidRPr="00000000" w14:paraId="00000063">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4 – Crazy Mason Dining Night </w:t>
      </w:r>
    </w:p>
    <w:p w:rsidR="00000000" w:rsidDel="00000000" w:rsidP="00000000" w:rsidRDefault="00000000" w:rsidRPr="00000000" w14:paraId="00000064">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5 – Comet Corner All Grades</w:t>
      </w:r>
    </w:p>
    <w:p w:rsidR="00000000" w:rsidDel="00000000" w:rsidP="00000000" w:rsidRDefault="00000000" w:rsidRPr="00000000" w14:paraId="00000065">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7 – Chuck E Cheese Family Night</w:t>
      </w:r>
    </w:p>
    <w:p w:rsidR="00000000" w:rsidDel="00000000" w:rsidP="00000000" w:rsidRDefault="00000000" w:rsidRPr="00000000" w14:paraId="0000006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18 – Domino’s Dining Night</w:t>
      </w:r>
    </w:p>
    <w:p w:rsidR="00000000" w:rsidDel="00000000" w:rsidP="00000000" w:rsidRDefault="00000000" w:rsidRPr="00000000" w14:paraId="0000006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19 – Comet Corner All Grades</w:t>
      </w:r>
    </w:p>
    <w:p w:rsidR="00000000" w:rsidDel="00000000" w:rsidP="00000000" w:rsidRDefault="00000000" w:rsidRPr="00000000" w14:paraId="0000006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22 – Hornets Spirit Night</w:t>
      </w:r>
    </w:p>
    <w:p w:rsidR="00000000" w:rsidDel="00000000" w:rsidP="00000000" w:rsidRDefault="00000000" w:rsidRPr="00000000" w14:paraId="0000006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23 – Bingo Night </w:t>
      </w:r>
    </w:p>
    <w:p w:rsidR="00000000" w:rsidDel="00000000" w:rsidP="00000000" w:rsidRDefault="00000000" w:rsidRPr="00000000" w14:paraId="0000006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24 – Sweet Frog Dining Night</w:t>
      </w:r>
    </w:p>
    <w:p w:rsidR="00000000" w:rsidDel="00000000" w:rsidP="00000000" w:rsidRDefault="00000000" w:rsidRPr="00000000" w14:paraId="0000006B">
      <w:pPr>
        <w:widowControl w:val="0"/>
        <w:spacing w:line="240" w:lineRule="auto"/>
        <w:rPr>
          <w:rFonts w:ascii="Cambria" w:cs="Cambria" w:eastAsia="Cambria" w:hAnsi="Cambria"/>
          <w:sz w:val="34"/>
          <w:szCs w:val="34"/>
        </w:rPr>
      </w:pPr>
      <w:r w:rsidDel="00000000" w:rsidR="00000000" w:rsidRPr="00000000">
        <w:rPr>
          <w:rFonts w:ascii="Cambria" w:cs="Cambria" w:eastAsia="Cambria" w:hAnsi="Cambria"/>
          <w:sz w:val="30"/>
          <w:szCs w:val="30"/>
          <w:rtl w:val="0"/>
        </w:rPr>
        <w:t xml:space="preserve">31 - Spooky Salads - Teacher Appreciation Event</w:t>
      </w:r>
      <w:r w:rsidDel="00000000" w:rsidR="00000000" w:rsidRPr="00000000">
        <w:rPr>
          <w:rtl w:val="0"/>
        </w:rPr>
      </w:r>
    </w:p>
    <w:p w:rsidR="00000000" w:rsidDel="00000000" w:rsidP="00000000" w:rsidRDefault="00000000" w:rsidRPr="00000000" w14:paraId="0000006C">
      <w:pPr>
        <w:widowControl w:val="0"/>
        <w:spacing w:line="240" w:lineRule="auto"/>
        <w:rPr>
          <w:rFonts w:ascii="Cambria" w:cs="Cambria" w:eastAsia="Cambria" w:hAnsi="Cambria"/>
          <w:b w:val="1"/>
          <w:bCs w:val="1"/>
          <w:sz w:val="32"/>
          <w:szCs w:val="32"/>
          <w:u w:val="single"/>
        </w:rPr>
        <w:sectPr>
          <w:type w:val="continuous"/>
          <w:pgSz w:h="12240" w:w="15840" w:orient="landscape"/>
          <w:pgMar w:bottom="1440" w:top="1440" w:left="1440" w:right="1440" w:header="720" w:footer="720"/>
          <w:cols w:equalWidth="0" w:num="3">
            <w:col w:space="720" w:w="3840"/>
            <w:col w:space="720" w:w="3840"/>
            <w:col w:space="0" w:w="3840"/>
          </w:cols>
        </w:sectPr>
      </w:pPr>
      <w:r w:rsidDel="00000000" w:rsidR="00000000" w:rsidRPr="00000000">
        <w:rPr>
          <w:rtl w:val="0"/>
        </w:rPr>
      </w:r>
    </w:p>
    <w:p w:rsidR="00000000" w:rsidDel="00000000" w:rsidP="00000000" w:rsidRDefault="00000000" w:rsidRPr="00000000" w14:paraId="0000006D">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6E">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6F">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0">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        PTO COMMUNICATION</w:t>
      </w:r>
    </w:p>
    <w:p w:rsidR="00000000" w:rsidDel="00000000" w:rsidP="00000000" w:rsidRDefault="00000000" w:rsidRPr="00000000" w14:paraId="00000072">
      <w:pPr>
        <w:widowControl w:val="0"/>
        <w:spacing w:line="240" w:lineRule="auto"/>
        <w:jc w:val="center"/>
        <w:rPr>
          <w:rFonts w:ascii="Verdana" w:cs="Verdana" w:eastAsia="Verdana" w:hAnsi="Verdana"/>
          <w:sz w:val="50"/>
          <w:szCs w:val="5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2057400</wp:posOffset>
            </wp:positionH>
            <wp:positionV relativeFrom="paragraph">
              <wp:posOffset>276225</wp:posOffset>
            </wp:positionV>
            <wp:extent cx="1524372" cy="1143279"/>
            <wp:effectExtent b="0" l="0" r="0" t="0"/>
            <wp:wrapSquare wrapText="bothSides" distB="19050" distT="19050" distL="19050" distR="19050"/>
            <wp:docPr descr="Text bubble with text inside &quot;Visit our website&quot;" id="11" name="image11.png"/>
            <a:graphic>
              <a:graphicData uri="http://schemas.openxmlformats.org/drawingml/2006/picture">
                <pic:pic>
                  <pic:nvPicPr>
                    <pic:cNvPr descr="Text bubble with text inside &quot;Visit our website&quot;" id="0" name="image11.png"/>
                    <pic:cNvPicPr preferRelativeResize="0"/>
                  </pic:nvPicPr>
                  <pic:blipFill>
                    <a:blip r:embed="rId16"/>
                    <a:srcRect b="0" l="0" r="0" t="0"/>
                    <a:stretch>
                      <a:fillRect/>
                    </a:stretch>
                  </pic:blipFill>
                  <pic:spPr>
                    <a:xfrm>
                      <a:off x="0" y="0"/>
                      <a:ext cx="1524372" cy="1143279"/>
                    </a:xfrm>
                    <a:prstGeom prst="rect"/>
                    <a:ln/>
                  </pic:spPr>
                </pic:pic>
              </a:graphicData>
            </a:graphic>
          </wp:anchor>
        </w:drawing>
      </w:r>
    </w:p>
    <w:p w:rsidR="00000000" w:rsidDel="00000000" w:rsidP="00000000" w:rsidRDefault="00000000" w:rsidRPr="00000000" w14:paraId="00000073">
      <w:pPr>
        <w:widowControl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74">
      <w:pPr>
        <w:widowControl w:val="0"/>
        <w:spacing w:line="240" w:lineRule="auto"/>
        <w:jc w:val="left"/>
        <w:rPr>
          <w:rFonts w:ascii="Cambria" w:cs="Cambria" w:eastAsia="Cambria" w:hAnsi="Cambria"/>
          <w:b w:val="1"/>
          <w:bCs w:val="1"/>
          <w:color w:val="0000ff"/>
          <w:sz w:val="48"/>
          <w:szCs w:val="48"/>
        </w:rPr>
      </w:pPr>
      <w:hyperlink r:id="rId17">
        <w:r w:rsidDel="00000000" w:rsidR="00000000" w:rsidRPr="00000000">
          <w:rPr>
            <w:rFonts w:ascii="Cambria" w:cs="Cambria" w:eastAsia="Cambria" w:hAnsi="Cambria"/>
            <w:b w:val="1"/>
            <w:bCs w:val="1"/>
            <w:color w:val="1155cc"/>
            <w:sz w:val="48"/>
            <w:szCs w:val="48"/>
            <w:u w:val="single"/>
            <w:rtl w:val="0"/>
          </w:rPr>
          <w:t xml:space="preserve">www.coxmillpto.org</w:t>
        </w:r>
      </w:hyperlink>
      <w:r w:rsidDel="00000000" w:rsidR="00000000" w:rsidRPr="00000000">
        <w:rPr>
          <w:rtl w:val="0"/>
        </w:rPr>
      </w:r>
    </w:p>
    <w:p w:rsidR="00000000" w:rsidDel="00000000" w:rsidP="00000000" w:rsidRDefault="00000000" w:rsidRPr="00000000" w14:paraId="00000075">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76">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77">
      <w:pPr>
        <w:widowControl w:val="0"/>
        <w:spacing w:line="240" w:lineRule="auto"/>
        <w:jc w:val="center"/>
        <w:rPr>
          <w:rFonts w:ascii="Cambria" w:cs="Cambria" w:eastAsia="Cambria" w:hAnsi="Cambria"/>
          <w:b w:val="1"/>
          <w:bCs w:val="1"/>
          <w:color w:val="0000ff"/>
          <w:sz w:val="48"/>
          <w:szCs w:val="48"/>
        </w:rPr>
      </w:pPr>
      <w:r w:rsidDel="00000000" w:rsidR="00000000" w:rsidRPr="00000000">
        <w:rPr>
          <w:rFonts w:ascii="Cambria" w:cs="Cambria" w:eastAsia="Cambria" w:hAnsi="Cambria"/>
          <w:b w:val="1"/>
          <w:bCs w:val="1"/>
          <w:color w:val="0000ff"/>
          <w:sz w:val="48"/>
          <w:szCs w:val="48"/>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218852</wp:posOffset>
            </wp:positionH>
            <wp:positionV relativeFrom="paragraph">
              <wp:posOffset>19050</wp:posOffset>
            </wp:positionV>
            <wp:extent cx="2396993" cy="678502"/>
            <wp:effectExtent b="0" l="0" r="0" t="0"/>
            <wp:wrapSquare wrapText="bothSides" distB="19050" distT="19050" distL="19050" distR="19050"/>
            <wp:docPr descr="Find us on facebook graphic" id="1" name="image8.png"/>
            <a:graphic>
              <a:graphicData uri="http://schemas.openxmlformats.org/drawingml/2006/picture">
                <pic:pic>
                  <pic:nvPicPr>
                    <pic:cNvPr descr="Find us on facebook graphic" id="0" name="image8.png"/>
                    <pic:cNvPicPr preferRelativeResize="0"/>
                  </pic:nvPicPr>
                  <pic:blipFill>
                    <a:blip r:embed="rId18"/>
                    <a:srcRect b="0" l="0" r="0" t="0"/>
                    <a:stretch>
                      <a:fillRect/>
                    </a:stretch>
                  </pic:blipFill>
                  <pic:spPr>
                    <a:xfrm>
                      <a:off x="0" y="0"/>
                      <a:ext cx="2396993" cy="678502"/>
                    </a:xfrm>
                    <a:prstGeom prst="rect"/>
                    <a:ln/>
                  </pic:spPr>
                </pic:pic>
              </a:graphicData>
            </a:graphic>
          </wp:anchor>
        </w:drawing>
      </w:r>
    </w:p>
    <w:p w:rsidR="00000000" w:rsidDel="00000000" w:rsidP="00000000" w:rsidRDefault="00000000" w:rsidRPr="00000000" w14:paraId="00000078">
      <w:pPr>
        <w:widowControl w:val="0"/>
        <w:spacing w:line="240" w:lineRule="auto"/>
        <w:jc w:val="center"/>
        <w:rPr>
          <w:rFonts w:ascii="Cambria" w:cs="Cambria" w:eastAsia="Cambria" w:hAnsi="Cambria"/>
          <w:b w:val="1"/>
          <w:bCs w:val="1"/>
          <w:color w:val="0000ff"/>
          <w:sz w:val="48"/>
          <w:szCs w:val="48"/>
        </w:rPr>
      </w:pPr>
      <w:hyperlink r:id="rId19">
        <w:r w:rsidDel="00000000" w:rsidR="00000000" w:rsidRPr="00000000">
          <w:rPr>
            <w:rFonts w:ascii="Cambria" w:cs="Cambria" w:eastAsia="Cambria" w:hAnsi="Cambria"/>
            <w:b w:val="1"/>
            <w:bCs w:val="1"/>
            <w:color w:val="1155cc"/>
            <w:sz w:val="48"/>
            <w:szCs w:val="48"/>
            <w:u w:val="single"/>
            <w:rtl w:val="0"/>
          </w:rPr>
          <w:t xml:space="preserve">www.facebook.com/CoxMillElemPTO</w:t>
        </w:r>
      </w:hyperlink>
      <w:r w:rsidDel="00000000" w:rsidR="00000000" w:rsidRPr="00000000">
        <w:rPr>
          <w:rtl w:val="0"/>
        </w:rPr>
      </w:r>
    </w:p>
    <w:p w:rsidR="00000000" w:rsidDel="00000000" w:rsidP="00000000" w:rsidRDefault="00000000" w:rsidRPr="00000000" w14:paraId="00000079">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7A">
      <w:pPr>
        <w:widowControl w:val="0"/>
        <w:spacing w:line="240" w:lineRule="auto"/>
        <w:jc w:val="center"/>
        <w:rPr>
          <w:sz w:val="28"/>
          <w:szCs w:val="28"/>
        </w:rPr>
      </w:pPr>
      <w:r w:rsidDel="00000000" w:rsidR="00000000" w:rsidRPr="00000000">
        <w:rPr>
          <w:sz w:val="28"/>
          <w:szCs w:val="28"/>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2100263</wp:posOffset>
            </wp:positionH>
            <wp:positionV relativeFrom="paragraph">
              <wp:posOffset>95250</wp:posOffset>
            </wp:positionV>
            <wp:extent cx="1477908" cy="1097347"/>
            <wp:effectExtent b="0" l="0" r="0" t="0"/>
            <wp:wrapSquare wrapText="bothSides" distB="19050" distT="19050" distL="19050" distR="19050"/>
            <wp:docPr descr="Instagram logo" id="5" name="image6.jpg"/>
            <a:graphic>
              <a:graphicData uri="http://schemas.openxmlformats.org/drawingml/2006/picture">
                <pic:pic>
                  <pic:nvPicPr>
                    <pic:cNvPr descr="Instagram logo" id="0" name="image6.jpg"/>
                    <pic:cNvPicPr preferRelativeResize="0"/>
                  </pic:nvPicPr>
                  <pic:blipFill>
                    <a:blip r:embed="rId20"/>
                    <a:srcRect b="0" l="0" r="0" t="0"/>
                    <a:stretch>
                      <a:fillRect/>
                    </a:stretch>
                  </pic:blipFill>
                  <pic:spPr>
                    <a:xfrm>
                      <a:off x="0" y="0"/>
                      <a:ext cx="1477908" cy="1097347"/>
                    </a:xfrm>
                    <a:prstGeom prst="rect"/>
                    <a:ln/>
                  </pic:spPr>
                </pic:pic>
              </a:graphicData>
            </a:graphic>
          </wp:anchor>
        </w:drawing>
      </w:r>
    </w:p>
    <w:p w:rsidR="00000000" w:rsidDel="00000000" w:rsidP="00000000" w:rsidRDefault="00000000" w:rsidRPr="00000000" w14:paraId="0000007B">
      <w:pPr>
        <w:widowControl w:val="0"/>
        <w:spacing w:line="240" w:lineRule="auto"/>
        <w:ind w:left="720" w:firstLine="720"/>
        <w:rPr>
          <w:sz w:val="28"/>
          <w:szCs w:val="28"/>
        </w:rPr>
      </w:pPr>
      <w:r w:rsidDel="00000000" w:rsidR="00000000" w:rsidRPr="00000000">
        <w:rPr>
          <w:rFonts w:ascii="Cambria" w:cs="Cambria" w:eastAsia="Cambria" w:hAnsi="Cambria"/>
          <w:b w:val="1"/>
          <w:bCs w:val="1"/>
          <w:color w:val="0000ff"/>
          <w:sz w:val="48"/>
          <w:szCs w:val="48"/>
          <w:rtl w:val="0"/>
        </w:rPr>
        <w:t xml:space="preserve">coxmillpto</w:t>
      </w:r>
      <w:r w:rsidDel="00000000" w:rsidR="00000000" w:rsidRPr="00000000">
        <w:rPr>
          <w:rtl w:val="0"/>
        </w:rPr>
      </w:r>
    </w:p>
    <w:p w:rsidR="00000000" w:rsidDel="00000000" w:rsidP="00000000" w:rsidRDefault="00000000" w:rsidRPr="00000000" w14:paraId="0000007C">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7D">
      <w:pPr>
        <w:widowControl w:val="0"/>
        <w:spacing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7E">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619125</wp:posOffset>
            </wp:positionH>
            <wp:positionV relativeFrom="paragraph">
              <wp:posOffset>181645</wp:posOffset>
            </wp:positionV>
            <wp:extent cx="1482465" cy="998496"/>
            <wp:effectExtent b="0" l="0" r="0" t="0"/>
            <wp:wrapSquare wrapText="bothSides" distB="19050" distT="19050" distL="19050" distR="19050"/>
            <wp:docPr descr="Graphic of Open Envelope with letter inside" id="8" name="image7.jpg"/>
            <a:graphic>
              <a:graphicData uri="http://schemas.openxmlformats.org/drawingml/2006/picture">
                <pic:pic>
                  <pic:nvPicPr>
                    <pic:cNvPr descr="Graphic of Open Envelope with letter inside" id="0" name="image7.jpg"/>
                    <pic:cNvPicPr preferRelativeResize="0"/>
                  </pic:nvPicPr>
                  <pic:blipFill>
                    <a:blip r:embed="rId21"/>
                    <a:srcRect b="0" l="0" r="0" t="0"/>
                    <a:stretch>
                      <a:fillRect/>
                    </a:stretch>
                  </pic:blipFill>
                  <pic:spPr>
                    <a:xfrm>
                      <a:off x="0" y="0"/>
                      <a:ext cx="1482465" cy="998496"/>
                    </a:xfrm>
                    <a:prstGeom prst="rect"/>
                    <a:ln/>
                  </pic:spPr>
                </pic:pic>
              </a:graphicData>
            </a:graphic>
          </wp:anchor>
        </w:drawing>
      </w:r>
    </w:p>
    <w:p w:rsidR="00000000" w:rsidDel="00000000" w:rsidP="00000000" w:rsidRDefault="00000000" w:rsidRPr="00000000" w14:paraId="0000007F">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0">
      <w:pPr>
        <w:widowControl w:val="0"/>
        <w:spacing w:line="240" w:lineRule="auto"/>
        <w:jc w:val="center"/>
        <w:rPr>
          <w:sz w:val="28"/>
          <w:szCs w:val="28"/>
        </w:rPr>
      </w:pPr>
      <w:r w:rsidDel="00000000" w:rsidR="00000000" w:rsidRPr="00000000">
        <w:rPr>
          <w:rFonts w:ascii="Cambria" w:cs="Cambria" w:eastAsia="Cambria" w:hAnsi="Cambria"/>
          <w:b w:val="1"/>
          <w:bCs w:val="1"/>
          <w:color w:val="0000ff"/>
          <w:sz w:val="48"/>
          <w:szCs w:val="48"/>
          <w:rtl w:val="0"/>
        </w:rPr>
        <w:t xml:space="preserve">communications@coxmillpto.org </w:t>
      </w:r>
      <w:r w:rsidDel="00000000" w:rsidR="00000000" w:rsidRPr="00000000">
        <w:rPr>
          <w:rtl w:val="0"/>
        </w:rPr>
      </w:r>
    </w:p>
    <w:p w:rsidR="00000000" w:rsidDel="00000000" w:rsidP="00000000" w:rsidRDefault="00000000" w:rsidRPr="00000000" w14:paraId="00000081">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2">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3">
      <w:pPr>
        <w:widowControl w:val="0"/>
        <w:spacing w:line="240" w:lineRule="auto"/>
        <w:jc w:val="center"/>
        <w:rPr>
          <w:sz w:val="50"/>
          <w:szCs w:val="50"/>
        </w:rPr>
      </w:pPr>
      <w:r w:rsidDel="00000000" w:rsidR="00000000" w:rsidRPr="00000000">
        <w:rPr>
          <w:sz w:val="50"/>
          <w:szCs w:val="50"/>
          <w:rtl w:val="0"/>
        </w:rPr>
        <w:t xml:space="preserve">2025-2026 PTO BOARD</w:t>
      </w:r>
    </w:p>
    <w:p w:rsidR="00000000" w:rsidDel="00000000" w:rsidP="00000000" w:rsidRDefault="00000000" w:rsidRPr="00000000" w14:paraId="00000084">
      <w:pPr>
        <w:widowControl w:val="0"/>
        <w:spacing w:line="240" w:lineRule="auto"/>
        <w:jc w:val="center"/>
        <w:rPr>
          <w:sz w:val="50"/>
          <w:szCs w:val="50"/>
        </w:rPr>
      </w:pPr>
      <w:r w:rsidDel="00000000" w:rsidR="00000000" w:rsidRPr="00000000">
        <w:rPr>
          <w:rtl w:val="0"/>
        </w:rPr>
      </w:r>
    </w:p>
    <w:p w:rsidR="00000000" w:rsidDel="00000000" w:rsidP="00000000" w:rsidRDefault="00000000" w:rsidRPr="00000000" w14:paraId="00000085">
      <w:pPr>
        <w:widowControl w:val="0"/>
        <w:spacing w:line="240" w:lineRule="auto"/>
        <w:jc w:val="center"/>
        <w:rPr>
          <w:color w:val="3b3bff"/>
          <w:sz w:val="28"/>
          <w:szCs w:val="28"/>
        </w:rPr>
      </w:pPr>
      <w:r w:rsidDel="00000000" w:rsidR="00000000" w:rsidRPr="00000000">
        <w:rPr>
          <w:rtl w:val="0"/>
        </w:rPr>
      </w:r>
    </w:p>
    <w:p w:rsidR="00000000" w:rsidDel="00000000" w:rsidP="00000000" w:rsidRDefault="00000000" w:rsidRPr="00000000" w14:paraId="00000086">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President</w:t>
      </w:r>
      <w:r w:rsidDel="00000000" w:rsidR="00000000" w:rsidRPr="00000000">
        <w:rPr>
          <w:rFonts w:ascii="Verdana" w:cs="Verdana" w:eastAsia="Verdana" w:hAnsi="Verdana"/>
          <w:sz w:val="40"/>
          <w:szCs w:val="40"/>
          <w:rtl w:val="0"/>
        </w:rPr>
        <w:t xml:space="preserve"> – Hope Basher</w:t>
        <w:br w:type="textWrapping"/>
      </w:r>
      <w:r w:rsidDel="00000000" w:rsidR="00000000" w:rsidRPr="00000000">
        <w:rPr>
          <w:rFonts w:ascii="Verdana" w:cs="Verdana" w:eastAsia="Verdana" w:hAnsi="Verdana"/>
          <w:color w:val="3b3bff"/>
          <w:sz w:val="40"/>
          <w:szCs w:val="40"/>
          <w:rtl w:val="0"/>
        </w:rPr>
        <w:t xml:space="preserve">Vice President </w:t>
      </w:r>
      <w:r w:rsidDel="00000000" w:rsidR="00000000" w:rsidRPr="00000000">
        <w:rPr>
          <w:rFonts w:ascii="Verdana" w:cs="Verdana" w:eastAsia="Verdana" w:hAnsi="Verdana"/>
          <w:sz w:val="40"/>
          <w:szCs w:val="40"/>
          <w:rtl w:val="0"/>
        </w:rPr>
        <w:t xml:space="preserve">–Alicia Oats</w:t>
      </w:r>
      <w:r w:rsidDel="00000000" w:rsidR="00000000" w:rsidRPr="00000000">
        <w:rPr>
          <w:rtl w:val="0"/>
        </w:rPr>
      </w:r>
    </w:p>
    <w:p w:rsidR="00000000" w:rsidDel="00000000" w:rsidP="00000000" w:rsidRDefault="00000000" w:rsidRPr="00000000" w14:paraId="00000087">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Treasurer</w:t>
      </w:r>
      <w:r w:rsidDel="00000000" w:rsidR="00000000" w:rsidRPr="00000000">
        <w:rPr>
          <w:rFonts w:ascii="Verdana" w:cs="Verdana" w:eastAsia="Verdana" w:hAnsi="Verdana"/>
          <w:sz w:val="40"/>
          <w:szCs w:val="40"/>
          <w:rtl w:val="0"/>
        </w:rPr>
        <w:t xml:space="preserve"> –Christy Parrott</w:t>
      </w:r>
      <w:r w:rsidDel="00000000" w:rsidR="00000000" w:rsidRPr="00000000">
        <w:rPr>
          <w:rtl w:val="0"/>
        </w:rPr>
      </w:r>
    </w:p>
    <w:p w:rsidR="00000000" w:rsidDel="00000000" w:rsidP="00000000" w:rsidRDefault="00000000" w:rsidRPr="00000000" w14:paraId="00000088">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Secretary</w:t>
      </w:r>
      <w:r w:rsidDel="00000000" w:rsidR="00000000" w:rsidRPr="00000000">
        <w:rPr>
          <w:rFonts w:ascii="Verdana" w:cs="Verdana" w:eastAsia="Verdana" w:hAnsi="Verdana"/>
          <w:sz w:val="40"/>
          <w:szCs w:val="40"/>
          <w:rtl w:val="0"/>
        </w:rPr>
        <w:t xml:space="preserve"> – Jaime Manuel</w:t>
      </w:r>
      <w:r w:rsidDel="00000000" w:rsidR="00000000" w:rsidRPr="00000000">
        <w:rPr>
          <w:rtl w:val="0"/>
        </w:rPr>
      </w:r>
    </w:p>
    <w:p w:rsidR="00000000" w:rsidDel="00000000" w:rsidP="00000000" w:rsidRDefault="00000000" w:rsidRPr="00000000" w14:paraId="00000089">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VP’s of Fundraising </w:t>
      </w:r>
      <w:r w:rsidDel="00000000" w:rsidR="00000000" w:rsidRPr="00000000">
        <w:rPr>
          <w:rFonts w:ascii="Verdana" w:cs="Verdana" w:eastAsia="Verdana" w:hAnsi="Verdana"/>
          <w:sz w:val="40"/>
          <w:szCs w:val="40"/>
          <w:rtl w:val="0"/>
        </w:rPr>
        <w:t xml:space="preserve">– Chrissy Mann &amp; Bobana Breen</w:t>
      </w:r>
      <w:r w:rsidDel="00000000" w:rsidR="00000000" w:rsidRPr="00000000">
        <w:rPr>
          <w:rtl w:val="0"/>
        </w:rPr>
      </w:r>
    </w:p>
    <w:p w:rsidR="00000000" w:rsidDel="00000000" w:rsidP="00000000" w:rsidRDefault="00000000" w:rsidRPr="00000000" w14:paraId="0000008A">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Communications Director </w:t>
      </w:r>
      <w:r w:rsidDel="00000000" w:rsidR="00000000" w:rsidRPr="00000000">
        <w:rPr>
          <w:rFonts w:ascii="Verdana" w:cs="Verdana" w:eastAsia="Verdana" w:hAnsi="Verdana"/>
          <w:sz w:val="40"/>
          <w:szCs w:val="40"/>
          <w:rtl w:val="0"/>
        </w:rPr>
        <w:t xml:space="preserve">– Anna Bean</w:t>
      </w:r>
      <w:r w:rsidDel="00000000" w:rsidR="00000000" w:rsidRPr="00000000">
        <w:rPr>
          <w:rtl w:val="0"/>
        </w:rPr>
      </w:r>
    </w:p>
    <w:p w:rsidR="00000000" w:rsidDel="00000000" w:rsidP="00000000" w:rsidRDefault="00000000" w:rsidRPr="00000000" w14:paraId="0000008B">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Volunteer Coordinator </w:t>
      </w:r>
      <w:r w:rsidDel="00000000" w:rsidR="00000000" w:rsidRPr="00000000">
        <w:rPr>
          <w:rFonts w:ascii="Verdana" w:cs="Verdana" w:eastAsia="Verdana" w:hAnsi="Verdana"/>
          <w:sz w:val="40"/>
          <w:szCs w:val="40"/>
          <w:rtl w:val="0"/>
        </w:rPr>
        <w:t xml:space="preserve">– Brittany Raymer</w:t>
      </w:r>
      <w:r w:rsidDel="00000000" w:rsidR="00000000" w:rsidRPr="00000000">
        <w:rPr>
          <w:rtl w:val="0"/>
        </w:rPr>
      </w:r>
    </w:p>
    <w:p w:rsidR="00000000" w:rsidDel="00000000" w:rsidP="00000000" w:rsidRDefault="00000000" w:rsidRPr="00000000" w14:paraId="0000008C">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Family Events </w:t>
      </w:r>
      <w:r w:rsidDel="00000000" w:rsidR="00000000" w:rsidRPr="00000000">
        <w:rPr>
          <w:rFonts w:ascii="Verdana" w:cs="Verdana" w:eastAsia="Verdana" w:hAnsi="Verdana"/>
          <w:sz w:val="40"/>
          <w:szCs w:val="40"/>
          <w:rtl w:val="0"/>
        </w:rPr>
        <w:t xml:space="preserve">– Carrie Harris &amp; Monica Johnson</w:t>
      </w:r>
      <w:r w:rsidDel="00000000" w:rsidR="00000000" w:rsidRPr="00000000">
        <w:rPr>
          <w:rtl w:val="0"/>
        </w:rPr>
      </w:r>
    </w:p>
    <w:p w:rsidR="00000000" w:rsidDel="00000000" w:rsidP="00000000" w:rsidRDefault="00000000" w:rsidRPr="00000000" w14:paraId="0000008D">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Community Liaison </w:t>
      </w:r>
      <w:r w:rsidDel="00000000" w:rsidR="00000000" w:rsidRPr="00000000">
        <w:rPr>
          <w:rFonts w:ascii="Verdana" w:cs="Verdana" w:eastAsia="Verdana" w:hAnsi="Verdana"/>
          <w:sz w:val="40"/>
          <w:szCs w:val="40"/>
          <w:rtl w:val="0"/>
        </w:rPr>
        <w:t xml:space="preserve">– Swati Misra &amp; Rhiannon Engelka</w:t>
      </w:r>
      <w:r w:rsidDel="00000000" w:rsidR="00000000" w:rsidRPr="00000000">
        <w:rPr>
          <w:rtl w:val="0"/>
        </w:rPr>
      </w:r>
    </w:p>
    <w:p w:rsidR="00000000" w:rsidDel="00000000" w:rsidP="00000000" w:rsidRDefault="00000000" w:rsidRPr="00000000" w14:paraId="0000008E">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color w:val="3b3bff"/>
          <w:sz w:val="40"/>
          <w:szCs w:val="40"/>
          <w:rtl w:val="0"/>
        </w:rPr>
        <w:t xml:space="preserve">Teacher Appreciation </w:t>
      </w:r>
      <w:r w:rsidDel="00000000" w:rsidR="00000000" w:rsidRPr="00000000">
        <w:rPr>
          <w:rFonts w:ascii="Verdana" w:cs="Verdana" w:eastAsia="Verdana" w:hAnsi="Verdana"/>
          <w:sz w:val="40"/>
          <w:szCs w:val="40"/>
          <w:rtl w:val="0"/>
        </w:rPr>
        <w:t xml:space="preserve">– Becky Gould &amp; Morgan Lofty</w:t>
      </w:r>
    </w:p>
    <w:p w:rsidR="00000000" w:rsidDel="00000000" w:rsidP="00000000" w:rsidRDefault="00000000" w:rsidRPr="00000000" w14:paraId="0000008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1">
      <w:pPr>
        <w:widowControl w:val="0"/>
        <w:spacing w:line="240" w:lineRule="auto"/>
        <w:jc w:val="center"/>
        <w:rPr>
          <w:color w:val="0000ff"/>
          <w:sz w:val="28"/>
          <w:szCs w:val="28"/>
        </w:rPr>
      </w:pPr>
      <w:r w:rsidDel="00000000" w:rsidR="00000000" w:rsidRPr="00000000">
        <w:rPr>
          <w:rFonts w:ascii="Cambria" w:cs="Cambria" w:eastAsia="Cambria" w:hAnsi="Cambria"/>
          <w:sz w:val="48"/>
          <w:szCs w:val="48"/>
          <w:rtl w:val="0"/>
        </w:rPr>
        <w:t xml:space="preserve">Questions:  email </w:t>
      </w:r>
      <w:hyperlink r:id="rId22">
        <w:r w:rsidDel="00000000" w:rsidR="00000000" w:rsidRPr="00000000">
          <w:rPr>
            <w:rFonts w:ascii="Cambria" w:cs="Cambria" w:eastAsia="Cambria" w:hAnsi="Cambria"/>
            <w:color w:val="c00000"/>
            <w:sz w:val="48"/>
            <w:szCs w:val="48"/>
            <w:u w:val="single"/>
            <w:rtl w:val="0"/>
          </w:rPr>
          <w:t xml:space="preserve">president@coxmillpto.org</w:t>
        </w:r>
      </w:hyperlink>
      <w:r w:rsidDel="00000000" w:rsidR="00000000" w:rsidRPr="00000000">
        <w:rPr>
          <w:rtl w:val="0"/>
        </w:rPr>
      </w:r>
    </w:p>
    <w:p w:rsidR="00000000" w:rsidDel="00000000" w:rsidP="00000000" w:rsidRDefault="00000000" w:rsidRPr="00000000" w14:paraId="00000092">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3">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4">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5">
      <w:pPr>
        <w:widowControl w:val="0"/>
        <w:spacing w:line="240" w:lineRule="auto"/>
        <w:jc w:val="left"/>
        <w:rPr>
          <w:rFonts w:ascii="Verdana" w:cs="Verdana" w:eastAsia="Verdana" w:hAnsi="Verdana"/>
          <w:sz w:val="28"/>
          <w:szCs w:val="28"/>
        </w:rPr>
      </w:pPr>
      <w:r w:rsidDel="00000000" w:rsidR="00000000" w:rsidRPr="00000000">
        <w:rPr>
          <w:rtl w:val="0"/>
        </w:rPr>
      </w:r>
    </w:p>
    <w:sectPr>
      <w:type w:val="continuous"/>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11" Type="http://schemas.openxmlformats.org/officeDocument/2006/relationships/image" Target="media/image2.jpg"/><Relationship Id="rId22" Type="http://schemas.openxmlformats.org/officeDocument/2006/relationships/hyperlink" Target="mailto:president@coxmillpto.org" TargetMode="External"/><Relationship Id="rId10" Type="http://schemas.openxmlformats.org/officeDocument/2006/relationships/image" Target="media/image3.jpg"/><Relationship Id="rId21" Type="http://schemas.openxmlformats.org/officeDocument/2006/relationships/image" Target="media/image7.jpg"/><Relationship Id="rId13" Type="http://schemas.openxmlformats.org/officeDocument/2006/relationships/hyperlink" Target="mailto:volunteers@coxmillpto.org" TargetMode="Externa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hyperlink" Target="https://securevolunteer.com/Cabarrus-County-Schools/home" TargetMode="External"/><Relationship Id="rId14" Type="http://schemas.openxmlformats.org/officeDocument/2006/relationships/image" Target="media/image5.png"/><Relationship Id="rId17" Type="http://schemas.openxmlformats.org/officeDocument/2006/relationships/hyperlink" Target="http://www.coxmillpto.org" TargetMode="External"/><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hyperlink" Target="http://www.facebook.com/CoxMillElemPTO" TargetMode="External"/><Relationship Id="rId6" Type="http://schemas.openxmlformats.org/officeDocument/2006/relationships/image" Target="media/image1.png"/><Relationship Id="rId18"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